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72" w:rsidRDefault="00110A58">
      <w:pPr>
        <w:spacing w:line="460" w:lineRule="exact"/>
        <w:jc w:val="center"/>
        <w:rPr>
          <w:rFonts w:eastAsia="华文中宋"/>
          <w:sz w:val="32"/>
          <w:szCs w:val="32"/>
        </w:rPr>
      </w:pPr>
      <w:r>
        <w:rPr>
          <w:rFonts w:eastAsia="华文中宋"/>
          <w:sz w:val="32"/>
          <w:szCs w:val="32"/>
        </w:rPr>
        <w:t>2016</w:t>
      </w:r>
      <w:r>
        <w:rPr>
          <w:rFonts w:eastAsia="华文中宋" w:hAnsi="华文中宋" w:hint="eastAsia"/>
          <w:sz w:val="32"/>
          <w:szCs w:val="32"/>
        </w:rPr>
        <w:t>年第四季度日常监管情况统计表</w:t>
      </w:r>
    </w:p>
    <w:p w:rsidR="00116772" w:rsidRDefault="00110A58">
      <w:pPr>
        <w:jc w:val="left"/>
        <w:rPr>
          <w:rFonts w:eastAsia="仿宋"/>
          <w:sz w:val="28"/>
          <w:szCs w:val="28"/>
        </w:rPr>
      </w:pPr>
      <w:r>
        <w:rPr>
          <w:rFonts w:eastAsia="仿宋" w:hAnsi="仿宋" w:hint="eastAsia"/>
          <w:sz w:val="28"/>
          <w:szCs w:val="28"/>
        </w:rPr>
        <w:t>填表部门：</w:t>
      </w:r>
      <w:r>
        <w:rPr>
          <w:rFonts w:eastAsia="仿宋" w:hint="eastAsia"/>
          <w:sz w:val="28"/>
          <w:szCs w:val="28"/>
        </w:rPr>
        <w:t>秦皇岛市食品和市场监督管理局</w:t>
      </w:r>
      <w:r>
        <w:rPr>
          <w:rFonts w:eastAsia="仿宋" w:hAnsi="仿宋" w:hint="eastAsia"/>
          <w:sz w:val="28"/>
          <w:szCs w:val="28"/>
        </w:rPr>
        <w:t>填表人：</w:t>
      </w:r>
      <w:r>
        <w:rPr>
          <w:rFonts w:eastAsia="仿宋" w:hint="eastAsia"/>
          <w:sz w:val="28"/>
          <w:szCs w:val="28"/>
        </w:rPr>
        <w:t>张弼华填</w:t>
      </w:r>
      <w:r>
        <w:rPr>
          <w:rFonts w:eastAsia="仿宋" w:hAnsi="仿宋" w:hint="eastAsia"/>
          <w:sz w:val="28"/>
          <w:szCs w:val="28"/>
        </w:rPr>
        <w:t>表时间：</w:t>
      </w:r>
      <w:r>
        <w:rPr>
          <w:rFonts w:eastAsia="仿宋" w:hAnsi="仿宋"/>
          <w:sz w:val="28"/>
          <w:szCs w:val="28"/>
        </w:rPr>
        <w:t>2016-12-31</w:t>
      </w:r>
    </w:p>
    <w:tbl>
      <w:tblPr>
        <w:tblW w:w="12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1046"/>
        <w:gridCol w:w="1296"/>
        <w:gridCol w:w="1995"/>
        <w:gridCol w:w="1326"/>
        <w:gridCol w:w="1676"/>
        <w:gridCol w:w="1672"/>
        <w:gridCol w:w="1558"/>
        <w:gridCol w:w="1655"/>
      </w:tblGrid>
      <w:tr w:rsidR="00116772">
        <w:trPr>
          <w:trHeight w:val="879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序号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检查类型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检查时间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检查人名称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被检单位名称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检查内容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处置措施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整改结果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秦皇岛恺雨葡萄酒有限公司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秦皇岛十八里食品有限公司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发现问题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限期整改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红堡（秦皇岛）葡萄酿酒有限公司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秦皇岛市金盛食品有限公司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发现问题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限期整改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河北中薯食品有限公司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河北农辛食品有限公司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昌黎长城庄园葡萄有限公司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昌黎县安山镇长利粉丝厂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王春辉、樊华群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昌黎县安山镇长利粉丝厂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昌黎云城葡萄酿酒有限公司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昌黎县龙辰葡萄酿酒有限公司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贵州茅台酒厂（集团）昌黎葡萄酒有限公司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昌黎福波斯葡萄酿酒有限公司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杨文胜、杨轶峰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昌黎县凤昌食品有限公司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昌黎县上弘食品有限公司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秦皇岛市源衡面粉有限公司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昌黎四季雪面粉有限公司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昌黎县铁少爷饮用水有限公司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秦皇岛众耀清真有限责任公司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秦皇岛如源食品有限公司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秦皇岛田氏长城酒业有限公司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河北夏都葡萄酿酒有限公司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昌黎县昌远调味品有限公司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秦皇岛柳城源饮料有限公司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昌黎龙腾葡萄酿酒有限公司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秦皇岛紫龙生物科技有限公司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秦皇岛红色波尔葡萄酿酒有限公司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昌黎县金达酿酒有限公司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昌黎县诗百轩庄园葡萄酿酒有限公司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按照《食品生产经营日常监督检查管理办法》进行检查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停产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26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秦皇岛市华昆食品有限公司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22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抚宁县石门寨玉石米面加工厂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29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秦皇岛市鼎玺速冻食品有限公司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26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29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樊华群、张弼华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kern w:val="0"/>
                <w:sz w:val="18"/>
                <w:szCs w:val="18"/>
              </w:rPr>
              <w:t>秦皇岛富滋食品有限公司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pStyle w:val="10"/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按照《食品生产经营日常监督检查管理办法》表重点项和一般项检查，共检查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28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合格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秦皇岛市广宜食品有限公司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检查生产车间、厂区、办公室，按照《日常检查要点表》的要求逐项检查，共检查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秦皇岛市山海关长城罐头饮料厂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检查企业生产车间、库房、办公室等，按照《日常检查要点表》的要求逐项检查，共检查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未生产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秦皇岛三海蜂业有限公司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检查厂区、办公室、化验室，按照《日常检查要点表》的要求逐项检查，共检查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未生产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秦皇岛市徐氏工贸食品有限公司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检查生产车间、厂区、化验室、办公室，按照《日常检查要点表》的要求逐项检查，共检查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6772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秦皇岛古道坊酒业有限公司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检查生产车间、厂区、化验室、办公室，按照《日常检查要点表》的要求逐项检查，共检查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生产调试中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正大食品企业（秦皇岛）有限公司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检查生产车间、厂区、检测中心、原辅料库、办公室，按照《日常检查要点表》的要求逐项检查，共检查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6772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朱艳丽</w:t>
            </w:r>
          </w:p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刘松洁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秦皇岛正大有限公司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检查生产车间、厂区、办公室，按照《日常检查要点表》的要求逐项检查，共检查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项。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未发现问题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6772">
            <w:pPr>
              <w:spacing w:line="0" w:lineRule="atLeas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秦皇岛仙岛酿造有限责任公司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成品库堆放未离墙，没有灭蝇设施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立即整改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杨玉国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刘哲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秦皇岛宋氏御香食品有限公司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高再旺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付廷文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秦皇岛市海港区旺花食用油厂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包材管理混乱，卫生情况较差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立即整改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2016/10/11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娄玉祥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秦皇岛燕东食品有限公司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2016/10/19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侯东风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抚宁县澳龙山泉水业有限公司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厂区各项规章制度不健全，食品台账不完善，生产环境温度不达标，检验人员没有培训。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立即整改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2016/10/19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秦皇岛谷道优粮食品有限公司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bottom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秦皇岛市福寿食品有限公司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娄玉祥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秦皇岛市山泉水业有限公司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消毒剂过期、由于修路厂内有扬尘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下达责令改正通知书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已整改完毕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高再旺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付廷文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秦皇岛市鼎玺速冻食品有限公司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高再旺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付廷文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秦皇岛市盈鑫商贸有限公司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秦皇岛天然颐坊酒业有限公司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秦皇岛市三粮商贸有限公司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华润雪花啤酒（秦皇岛）有限公司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仓库、添加剂库挡鼠板缝隙大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立即整改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2016/10/28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秦皇岛市大开泰调味食品有限公司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2016/10/31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秦皇岛市长生坊食品有限公司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娄玉祥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秦皇岛市旭亨饮品有限公司石门寨分公司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秦皇岛市华昆食品有限公司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秦皇岛市求仙岛旅游休闲食品有限公司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侯东风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抚宁县澳龙山泉水业有限公司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2016/11/15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秦皇岛富富食品有限公司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2016/11/17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秦皇岛仙岛酿造有限责任公司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缺少手部消毒工具；生产车间局部卫生不够清洁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立即整改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2016/11/23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秦皇岛市永金食品有限公司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2016/11/25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娄玉祥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秦皇岛木兰农业开发有限公司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2016/11/25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杨玉国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刘哲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秦皇岛宋氏御香食品有限公司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2016/11/28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张志民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娄玉祥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秦皇岛市山泉水业有限公司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秦皇岛市长生坊食品有限公司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缺少手部消毒设施；清洁作业区内堆放有未开封原料；未按规定实施成品出厂检验控制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责任约谈企业负责人；下达责令改正通知书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已整改完毕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秦皇岛市求仙岛旅游休闲食品有限公司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原料库堆放混乱，未离地离墙；食品添加剂未专门贮存、专人管理；无洗手、消毒、干手设施；存在生熟交叉情况；存在人流物流交叉情况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责任约谈企业负责人；下达责令改正通知书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已整改完毕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整改完毕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bottom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秦皇岛市福寿食品有限公司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秦皇岛海洋食品有限公司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秦皇岛市林氏食品有限责任公司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秦皇岛麦叽食品科技开发有限公司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海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段宝成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秦皇岛谷道优粮食品有限公司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秦皇岛天然颐坊酒业有限公司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秦皇岛兴裕食品有限公司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秦皇岛宝圆斋食品有限公司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秦皇岛兴龙广缘商业连锁有限公司食品加工厂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秦皇岛市华昆食品有限公司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安淑惠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良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杨宏嘉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秦皇岛富富食品有限公司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付志安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赵一宁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秦皇岛富滋食品公司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付志安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赵一宁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秦皇岛市金海马海产品有限公司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龙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飞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魏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秦皇岛市每乐之日食品有限公司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bottom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军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冯政霆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秦皇岛佳业食品有限公司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bottom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尤元杰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褚吉东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秦皇岛麦叽食品科技开发有限公司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bottom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2016/12/22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军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冯政霆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秦皇岛市海东青食品有限公司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 w:themeColor="text1"/>
                <w:sz w:val="18"/>
                <w:szCs w:val="18"/>
              </w:rPr>
              <w:t>生产环境条件、进货查验结果、生产过程控制产品检验结果等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2016.10.07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昌黎县文昌食品有限公司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2016.10.07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秦皇岛金兰食品有限公司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企业也处于停产状态，未找到相关负责人。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2016.10.08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秦皇岛昌安食品有限公司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2016.10.12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昌黎县神龙食品有限责任公司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89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2016.10.12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昌黎县国锋食品有限公司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2016.10.21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秦皇岛市金盛食品有限公司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2016.10.22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昌黎县田利食品有限公司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2016.10.23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昌黎县永青食品有限公司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生产记录缺项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昌黎县联盛食品有限公司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昌黎县荣昌食品有限公司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库房未放置挡鼠板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昌黎县凤昌食品有限公司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卫生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厂区内有杂物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2016..11.13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昌黎县大铭食品有限公司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、厂区卫生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昌黎县三龙食品有限责任公司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食品标签标识不规范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2016.11.18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昌黎县安山镇恒泰粉丝厂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2016.11.19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昌黎县海昌粉丝厂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2016..11.23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昌黎国三金粉丝厂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食品标签标识不规范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2016.11.23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昌黎县强大食品有限公司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2016.11.24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昌黎县明华食品有限公司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2016.11.24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昌黎县康达食品有限责任公司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防蝇灯脱落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2016.11.25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昌黎县鹏发粉丝厂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未放置挡鼠板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2.16.11.26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昌黎县恒达食品有限公司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046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昌黎县宽福粉丝厂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昌黎县仁信粉丝厂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昌黎县双军粉丝厂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昌黎县海轩粉丝厂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库房未放置挡鼠板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昌黎县合力粉丝厂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昌黎县金华粉丝厂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2016.12.17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昌黎县白马酒业有限公司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2016.12.24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昌黎县顺旺粉丝厂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厂区内有杂物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昌黎县广有动物油脂加工有限公司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2.16.12.26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昌黎县建章食品有限公司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。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2016.12.26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昌黎县永旺食品有限公司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昌黎县亨一通食品有限公司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</w:t>
            </w:r>
          </w:p>
        </w:tc>
        <w:tc>
          <w:tcPr>
            <w:tcW w:w="1672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库房未放置挡鼠板</w:t>
            </w:r>
          </w:p>
        </w:tc>
        <w:tc>
          <w:tcPr>
            <w:tcW w:w="1558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责令改正</w:t>
            </w:r>
          </w:p>
        </w:tc>
        <w:tc>
          <w:tcPr>
            <w:tcW w:w="1655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已整改</w:t>
            </w: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2016.12.27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</w:tcPr>
          <w:p w:rsidR="00116772" w:rsidRDefault="00110A58">
            <w:pPr>
              <w:spacing w:line="500" w:lineRule="exact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昌黎县杨帆食品有限公司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，厂区环境等</w:t>
            </w:r>
          </w:p>
        </w:tc>
        <w:tc>
          <w:tcPr>
            <w:tcW w:w="1672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</w:tcPr>
          <w:p w:rsidR="00116772" w:rsidRDefault="00116772">
            <w:pPr>
              <w:spacing w:line="5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日常监督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2016.10.07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刘新春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李宝国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昌黎县文昌食品有限公司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变化情况、采购进货查验落实情况、生产过程控制情况、食品出厂检验落实情况、不合格品管理情况、食品标识标注符合情况、食品销售台账记录情况、标准执行情况、不安全食品召回记录情况、从业人员等。</w:t>
            </w:r>
          </w:p>
        </w:tc>
        <w:tc>
          <w:tcPr>
            <w:tcW w:w="1672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2016.10.24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2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周金玲冯雪敏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河北中薯食品有限公司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4" w:author="lenovo" w:date="2017-01-07T14:28:00Z"/>
              </w:numPr>
              <w:jc w:val="center"/>
              <w:rPr>
                <w:ins w:id="5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7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1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2016.10.20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2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周金玲冯雪敏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秦皇岛十八里食品有限公司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4" w:author="lenovo" w:date="2017-01-07T14:28:00Z"/>
              </w:numPr>
              <w:jc w:val="center"/>
              <w:rPr>
                <w:ins w:id="15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7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2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21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2016.10.26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22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周金玲冯雪敏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2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卢龙县中强孤竹小金米种植专业合作社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24" w:author="lenovo" w:date="2017-01-07T14:28:00Z"/>
              </w:numPr>
              <w:jc w:val="center"/>
              <w:rPr>
                <w:ins w:id="25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2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27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2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2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从业人员相关培训记录不完善；无食品安全应急演练记录</w:t>
              </w:r>
            </w:ins>
          </w:p>
        </w:tc>
        <w:tc>
          <w:tcPr>
            <w:tcW w:w="1558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30" w:author="lenovo" w:date="2017-01-07T14:53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责令</w:t>
              </w:r>
            </w:ins>
            <w:ins w:id="31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改正</w:t>
              </w:r>
            </w:ins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32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已整改完</w:t>
              </w:r>
            </w:ins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3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34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2016.10.31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3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周金玲冯雪敏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3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卢龙县金佳食品有限公司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37" w:author="lenovo" w:date="2017-01-07T14:28:00Z"/>
              </w:numPr>
              <w:jc w:val="center"/>
              <w:rPr>
                <w:ins w:id="38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3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40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41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42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成品库未划分不合格品区；从业人员相关培训记录不完善</w:t>
              </w:r>
            </w:ins>
          </w:p>
        </w:tc>
        <w:tc>
          <w:tcPr>
            <w:tcW w:w="1558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43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责令改正</w:t>
              </w:r>
            </w:ins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44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已整改完</w:t>
              </w:r>
            </w:ins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4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4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2016.10.31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47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周金玲冯雪敏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4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秦皇岛明强食品有限公司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49" w:author="lenovo" w:date="2017-01-07T14:28:00Z"/>
              </w:numPr>
              <w:jc w:val="center"/>
              <w:rPr>
                <w:ins w:id="50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1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52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5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4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成品库未划分不合格品区；从业人员相关培训记录不完善；无食品安全应急演练记录</w:t>
              </w:r>
            </w:ins>
          </w:p>
        </w:tc>
        <w:tc>
          <w:tcPr>
            <w:tcW w:w="1558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5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责令改正</w:t>
              </w:r>
            </w:ins>
          </w:p>
        </w:tc>
        <w:tc>
          <w:tcPr>
            <w:tcW w:w="165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6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已整改完</w:t>
              </w:r>
            </w:ins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57" w:author="lenovo" w:date="2017-01-07T14:5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2016.10.19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5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胡建丰顾树仁侯洪勃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6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秦皇岛法威士葡萄酒庄有限公司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61" w:author="lenovo" w:date="2017-01-07T14:28:00Z"/>
              </w:numPr>
              <w:jc w:val="center"/>
              <w:rPr>
                <w:ins w:id="6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6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6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6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6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67" w:author="lenovo" w:date="2017-01-07T14:5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6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2016.10.19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6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朱彦平胡建丰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7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秦皇岛柳河山庄葡萄酒业有限公司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71" w:author="lenovo" w:date="2017-01-07T14:28:00Z"/>
              </w:numPr>
              <w:jc w:val="center"/>
              <w:rPr>
                <w:ins w:id="7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7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7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7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7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77" w:author="lenovo" w:date="2017-01-07T14:5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7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2016.12.20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7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胡建丰顾树仁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8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秦皇岛一品红酒业有限公司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81" w:author="lenovo" w:date="2017-01-07T14:28:00Z"/>
              </w:numPr>
              <w:jc w:val="center"/>
              <w:rPr>
                <w:ins w:id="8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8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8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8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8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87" w:author="lenovo" w:date="2017-01-07T14:5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8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2016.11.17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8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朱彦平胡建丰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9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卢龙县三星酿酒厂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91" w:author="lenovo" w:date="2017-01-07T14:28:00Z"/>
              </w:numPr>
              <w:jc w:val="center"/>
              <w:rPr>
                <w:ins w:id="9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9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9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9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9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97" w:author="lenovo" w:date="2017-01-07T14:5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9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2016.12.13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9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朱彦平胡建丰顾树仁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0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秦皇岛大天龙食品有限公司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01" w:author="lenovo" w:date="2017-01-07T14:28:00Z"/>
              </w:numPr>
              <w:jc w:val="center"/>
              <w:rPr>
                <w:ins w:id="10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0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0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0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0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07" w:author="lenovo" w:date="2017-01-07T14:52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08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2016.11.17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09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朱彦平胡建丰顾树仁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10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秦皇岛玛歌葡萄酿酒有限公司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11" w:author="lenovo" w:date="2017-01-07T14:28:00Z"/>
              </w:numPr>
              <w:jc w:val="center"/>
              <w:rPr>
                <w:ins w:id="112" w:author="lenovo" w:date="2017-01-07T14:28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13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14" w:author="lenovo" w:date="2016-09-23T13:47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15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16" w:author="lenovo" w:date="2017-01-07T14:28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17" w:author="lenovo" w:date="2017-01-07T14:52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18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2016.11.18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19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杜建树翁金栋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20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卢龙县同发粉制品有限公司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21" w:author="lenovo" w:date="2017-01-07T14:31:00Z"/>
              </w:numPr>
              <w:jc w:val="center"/>
              <w:rPr>
                <w:ins w:id="122" w:author="lenovo" w:date="2017-01-07T14:31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23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24" w:author="lenovo" w:date="2017-01-07T14:28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25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26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27" w:author="lenovo" w:date="2017-01-07T14:52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28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2016.11.6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29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杜建树翁金栋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30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卢龙县顺达食品有限公司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31" w:author="lenovo" w:date="2017-01-07T14:31:00Z"/>
              </w:numPr>
              <w:jc w:val="center"/>
              <w:rPr>
                <w:ins w:id="132" w:author="lenovo" w:date="2017-01-07T14:31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33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34" w:author="lenovo" w:date="2017-01-07T14:28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35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36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37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38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</w:t>
              </w:r>
            </w:ins>
            <w:ins w:id="139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.</w:t>
              </w:r>
            </w:ins>
            <w:ins w:id="140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12</w:t>
              </w:r>
            </w:ins>
            <w:ins w:id="141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.</w:t>
              </w:r>
            </w:ins>
            <w:ins w:id="142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43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李永华、孙中伟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44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卢龙县中强孤竹小金米种植专业合作社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45" w:author="lenovo" w:date="2017-01-07T14:31:00Z"/>
              </w:numPr>
              <w:jc w:val="center"/>
              <w:rPr>
                <w:ins w:id="146" w:author="lenovo" w:date="2017-01-07T14:31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47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48" w:author="lenovo" w:date="2017-01-07T14:28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49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50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51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日常检查</w:t>
              </w:r>
            </w:ins>
          </w:p>
        </w:tc>
        <w:tc>
          <w:tcPr>
            <w:tcW w:w="129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52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2016</w:t>
              </w:r>
            </w:ins>
            <w:ins w:id="153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.</w:t>
              </w:r>
            </w:ins>
            <w:ins w:id="154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12</w:t>
              </w:r>
            </w:ins>
            <w:ins w:id="155" w:author="lenovo" w:date="2017-01-07T14:54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.</w:t>
              </w:r>
            </w:ins>
            <w:ins w:id="156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2</w:t>
              </w:r>
            </w:ins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57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李永华、孙中伟</w:t>
              </w:r>
            </w:ins>
          </w:p>
        </w:tc>
        <w:tc>
          <w:tcPr>
            <w:tcW w:w="132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58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秦皇岛铜牛淀粉净化有限公司</w:t>
              </w:r>
            </w:ins>
          </w:p>
        </w:tc>
        <w:tc>
          <w:tcPr>
            <w:tcW w:w="1676" w:type="dxa"/>
            <w:vAlign w:val="center"/>
          </w:tcPr>
          <w:p w:rsidR="00116772" w:rsidRDefault="00110A58">
            <w:pPr>
              <w:numPr>
                <w:ins w:id="159" w:author="lenovo" w:date="2017-01-07T14:31:00Z"/>
              </w:numPr>
              <w:jc w:val="center"/>
              <w:rPr>
                <w:ins w:id="160" w:author="lenovo" w:date="2017-01-07T14:31:00Z"/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61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企业资质、采购进货查验落实情况、生产过程</w:t>
              </w:r>
            </w:ins>
          </w:p>
          <w:p w:rsidR="00116772" w:rsidRDefault="00110A58">
            <w:pPr>
              <w:numPr>
                <w:ins w:id="162" w:author="lenovo" w:date="2017-01-07T14:28:00Z"/>
              </w:num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ins w:id="163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控制情况等</w:t>
              </w:r>
            </w:ins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ins w:id="164" w:author="lenovo" w:date="2017-01-07T14:31:00Z">
              <w:r>
                <w:rPr>
                  <w:rFonts w:asciiTheme="minorEastAsia" w:eastAsiaTheme="minorEastAsia" w:hAnsiTheme="minorEastAsia" w:cstheme="minorEastAsia" w:hint="eastAsia"/>
                  <w:color w:val="000000" w:themeColor="text1"/>
                  <w:sz w:val="18"/>
                  <w:szCs w:val="18"/>
                </w:rPr>
                <w:t>无</w:t>
              </w:r>
            </w:ins>
          </w:p>
        </w:tc>
        <w:tc>
          <w:tcPr>
            <w:tcW w:w="1558" w:type="dxa"/>
            <w:vAlign w:val="center"/>
          </w:tcPr>
          <w:p w:rsidR="00116772" w:rsidRDefault="0011677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11.21</w:t>
            </w:r>
          </w:p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赵春杰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王阳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秦皇岛天马酒业有限公司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企业资质、采购进货查验落实情况、生产过程控制情况等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11.22</w:t>
            </w:r>
          </w:p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赵春杰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王阳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秦皇岛市秦皇求仙酒业有限公司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企业资质、采购进货查验落实情况、生产过程控制情况等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11.25</w:t>
            </w:r>
          </w:p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赵春杰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王阳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秦皇岛骊骅淀粉股份有限公司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企业资质、采购进货查验落实情况、生产过程控制情况等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10.21</w:t>
            </w:r>
          </w:p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赵春杰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王阳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河北宏都实业集团有限公司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企业资质、采购进货查验落实情况、生产过程控制情况等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widowControl/>
              <w:rPr>
                <w:rFonts w:asciiTheme="minorEastAsia" w:eastAsiaTheme="minorEastAsia" w:hAnsi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10.31</w:t>
            </w:r>
          </w:p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赵春杰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王阳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秦皇岛燕山板栗食品有限公司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企业资质、采购进货查验落实情况、生产过程控制情况等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佟春元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田宝军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秦皇岛市中红三融农牧有限公司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</w:t>
            </w:r>
          </w:p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控制情况、不合格产品管理情况、食品标识标注符合情况、从业人员等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2016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佟春元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田宝军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秦皇岛市中红三融农牧有限公司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企业资质、采购进货查验落实情况、生产过程</w:t>
            </w:r>
          </w:p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控制情况、不合格产品管理情况、食品标识标注符合情况、从业人员等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11.17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金三红食品有限公司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10.31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龙聚森食品有限公司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秦皇岛市安达物流有限公司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12.3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柳宝朔、刘崇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秦皇岛市北戴河千明食品有限公司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秦皇岛市海鲜港食品有限公司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停产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张华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赵建伟</w:t>
            </w:r>
          </w:p>
        </w:tc>
        <w:tc>
          <w:tcPr>
            <w:tcW w:w="1326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hyperlink r:id="rId7" w:history="1">
              <w:r w:rsidR="00110A58">
                <w:rPr>
                  <w:rFonts w:eastAsia="仿宋" w:hint="eastAsia"/>
                  <w:sz w:val="24"/>
                </w:rPr>
                <w:t>秦皇岛北戴河集发肉制品加工有限公司</w:t>
              </w:r>
            </w:hyperlink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10.20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秦皇岛市北戴河渤海之鲜食品有限公司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12.2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柳宝朔、刘崇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秦皇岛市北戴河杨氏肠子肉制品有限公司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柳宝朔、刘崇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秦皇岛市北戴河杨老爷子肠子食品有限公司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张峰、张丁锁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一八九八咖啡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张志辉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付敏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北戴河玉山肉制品有限公司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10.20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秦皇岛大为食品有限公司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11.20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龙聚森食品有限公司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张超、陈泽云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秦皇岛市艾满佳食品有限公司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  <w:tr w:rsidR="00116772">
        <w:trPr>
          <w:trHeight w:val="710"/>
        </w:trPr>
        <w:tc>
          <w:tcPr>
            <w:tcW w:w="747" w:type="dxa"/>
            <w:vAlign w:val="center"/>
          </w:tcPr>
          <w:p w:rsidR="00116772" w:rsidRDefault="00110A58">
            <w:pPr>
              <w:pStyle w:val="1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04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29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12.1</w:t>
            </w:r>
          </w:p>
        </w:tc>
        <w:tc>
          <w:tcPr>
            <w:tcW w:w="1995" w:type="dxa"/>
            <w:vAlign w:val="center"/>
          </w:tcPr>
          <w:p w:rsidR="00116772" w:rsidRDefault="00110A58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吴立国</w:t>
            </w:r>
            <w:r>
              <w:rPr>
                <w:rFonts w:eastAsia="仿宋" w:hint="eastAsia"/>
                <w:sz w:val="24"/>
              </w:rPr>
              <w:t>、</w:t>
            </w:r>
          </w:p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虞大海</w:t>
            </w:r>
          </w:p>
        </w:tc>
        <w:tc>
          <w:tcPr>
            <w:tcW w:w="132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秦皇岛市北戴河区佳顺兴食品厂</w:t>
            </w:r>
          </w:p>
        </w:tc>
        <w:tc>
          <w:tcPr>
            <w:tcW w:w="1676" w:type="dxa"/>
            <w:vAlign w:val="center"/>
          </w:tcPr>
          <w:p w:rsidR="00116772" w:rsidRDefault="00110A58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24"/>
              </w:rPr>
              <w:t>日常监督检查记录表</w:t>
            </w:r>
          </w:p>
        </w:tc>
        <w:tc>
          <w:tcPr>
            <w:tcW w:w="1672" w:type="dxa"/>
            <w:vAlign w:val="center"/>
          </w:tcPr>
          <w:p w:rsidR="00116772" w:rsidRDefault="00110A58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  <w:r>
              <w:rPr>
                <w:rFonts w:eastAsia="仿宋" w:hint="eastAsia"/>
                <w:sz w:val="32"/>
                <w:szCs w:val="32"/>
              </w:rPr>
              <w:t>无</w:t>
            </w:r>
          </w:p>
        </w:tc>
        <w:tc>
          <w:tcPr>
            <w:tcW w:w="1558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</w:tcPr>
          <w:p w:rsidR="00116772" w:rsidRDefault="00116772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116772" w:rsidRDefault="00110A58">
      <w:pPr>
        <w:spacing w:line="700" w:lineRule="exact"/>
      </w:pPr>
      <w:r>
        <w:rPr>
          <w:rFonts w:eastAsia="仿宋" w:hAnsi="仿宋" w:hint="eastAsia"/>
          <w:szCs w:val="21"/>
        </w:rPr>
        <w:t>备注：</w:t>
      </w:r>
      <w:r>
        <w:rPr>
          <w:rFonts w:eastAsia="仿宋"/>
          <w:szCs w:val="21"/>
        </w:rPr>
        <w:t>1</w:t>
      </w:r>
      <w:r>
        <w:rPr>
          <w:rFonts w:eastAsia="仿宋" w:hAnsi="仿宋" w:hint="eastAsia"/>
          <w:szCs w:val="21"/>
        </w:rPr>
        <w:t>、检查类型包括：日常检查、飞行检查、专项整治等。</w:t>
      </w:r>
      <w:r>
        <w:rPr>
          <w:rFonts w:eastAsia="仿宋"/>
          <w:szCs w:val="21"/>
        </w:rPr>
        <w:t>2</w:t>
      </w:r>
      <w:r>
        <w:rPr>
          <w:rFonts w:eastAsia="仿宋" w:hAnsi="仿宋" w:hint="eastAsia"/>
          <w:szCs w:val="21"/>
        </w:rPr>
        <w:t>、每个企业每次检查填写一行。</w:t>
      </w:r>
    </w:p>
    <w:p w:rsidR="00116772" w:rsidRDefault="00116772"/>
    <w:p w:rsidR="00116772" w:rsidRDefault="00116772"/>
    <w:sectPr w:rsidR="00116772" w:rsidSect="00116772">
      <w:headerReference w:type="default" r:id="rId8"/>
      <w:pgSz w:w="16838" w:h="11906" w:orient="landscape"/>
      <w:pgMar w:top="1474" w:right="1985" w:bottom="1588" w:left="209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772" w:rsidRDefault="00116772" w:rsidP="00116772">
      <w:r>
        <w:separator/>
      </w:r>
    </w:p>
  </w:endnote>
  <w:endnote w:type="continuationSeparator" w:id="1">
    <w:p w:rsidR="00116772" w:rsidRDefault="00116772" w:rsidP="0011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772" w:rsidRDefault="00116772" w:rsidP="00116772">
      <w:r>
        <w:separator/>
      </w:r>
    </w:p>
  </w:footnote>
  <w:footnote w:type="continuationSeparator" w:id="1">
    <w:p w:rsidR="00116772" w:rsidRDefault="00116772" w:rsidP="00116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772" w:rsidRDefault="0011677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revisionView w:markup="0"/>
  <w:trackRevisions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08"/>
    <w:rsid w:val="00031F2B"/>
    <w:rsid w:val="000A1AD4"/>
    <w:rsid w:val="00110A58"/>
    <w:rsid w:val="00116772"/>
    <w:rsid w:val="00261184"/>
    <w:rsid w:val="003918F1"/>
    <w:rsid w:val="00395B05"/>
    <w:rsid w:val="003B595F"/>
    <w:rsid w:val="003C61D9"/>
    <w:rsid w:val="00516738"/>
    <w:rsid w:val="005327CE"/>
    <w:rsid w:val="006D5B62"/>
    <w:rsid w:val="00710710"/>
    <w:rsid w:val="00772EA1"/>
    <w:rsid w:val="00796C19"/>
    <w:rsid w:val="008301B5"/>
    <w:rsid w:val="00A64608"/>
    <w:rsid w:val="00B07C72"/>
    <w:rsid w:val="00B42C22"/>
    <w:rsid w:val="00BE008F"/>
    <w:rsid w:val="00CF6ED1"/>
    <w:rsid w:val="00F45C29"/>
    <w:rsid w:val="00F72D4E"/>
    <w:rsid w:val="0BD44C74"/>
    <w:rsid w:val="0E3A2071"/>
    <w:rsid w:val="11E855C0"/>
    <w:rsid w:val="14A34A68"/>
    <w:rsid w:val="1A387253"/>
    <w:rsid w:val="1BE50280"/>
    <w:rsid w:val="1F930BA7"/>
    <w:rsid w:val="203B726D"/>
    <w:rsid w:val="31D40DF5"/>
    <w:rsid w:val="37F5677C"/>
    <w:rsid w:val="487F4A84"/>
    <w:rsid w:val="49C25118"/>
    <w:rsid w:val="572120BF"/>
    <w:rsid w:val="5EFB2E9B"/>
    <w:rsid w:val="60550799"/>
    <w:rsid w:val="61293FF5"/>
    <w:rsid w:val="65FC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7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1167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1167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无间隔1"/>
    <w:uiPriority w:val="99"/>
    <w:qFormat/>
    <w:rsid w:val="0011677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10">
    <w:name w:val="无间隔1"/>
    <w:uiPriority w:val="99"/>
    <w:qFormat/>
    <w:rsid w:val="0011677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11677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1167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32.32.99.19:8003/nzdj/javascript:etpsHisPreview('130304022008091000086'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2227</Words>
  <Characters>12696</Characters>
  <Application>Microsoft Office Word</Application>
  <DocSecurity>0</DocSecurity>
  <Lines>105</Lines>
  <Paragraphs>29</Paragraphs>
  <ScaleCrop>false</ScaleCrop>
  <Company>Sky123.Org</Company>
  <LinksUpToDate>false</LinksUpToDate>
  <CharactersWithSpaces>14894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2016年第三季度日常监管情况统计表</dc:title>
  <dc:creator>Sky123.Org</dc:creator>
  <cp:lastModifiedBy>杨志恒</cp:lastModifiedBy>
  <cp:revision>5</cp:revision>
  <dcterms:created xsi:type="dcterms:W3CDTF">2017-01-07T03:38:00Z</dcterms:created>
  <dcterms:modified xsi:type="dcterms:W3CDTF">2017-01-16T01:52:00Z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