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008E6">
      <w:pPr>
        <w:spacing w:line="566" w:lineRule="exact"/>
        <w:jc w:val="center"/>
        <w:rPr>
          <w:rFonts w:hint="eastAsia" w:ascii="方正小标宋_GBK" w:hAnsi="Times New Roman" w:eastAsia="方正小标宋_GBK" w:cs="Times New Roman"/>
          <w:sz w:val="36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2"/>
        </w:rPr>
        <w:t>药品GMP符合性检查企业目录</w:t>
      </w:r>
    </w:p>
    <w:tbl>
      <w:tblPr>
        <w:tblStyle w:val="2"/>
        <w:tblW w:w="144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45"/>
        <w:gridCol w:w="1845"/>
        <w:gridCol w:w="5265"/>
        <w:gridCol w:w="1800"/>
        <w:gridCol w:w="3120"/>
      </w:tblGrid>
      <w:tr w14:paraId="305AE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8B71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CF7D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85CF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2E7A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检查范围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1C555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检查结果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告知书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3934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检查结果</w:t>
            </w:r>
          </w:p>
        </w:tc>
      </w:tr>
      <w:tr w14:paraId="18730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6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78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河北鸿熙药业有限公司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03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2024年11月12日-11月14日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73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中药饮片（净制、切制、蒸制、煮制、燀制、煅制、炒制、发芽、发酵、制炭、炙制、煨制）（中药饮片车间：中药饮片生产线）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4F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61969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97号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77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6E9F1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05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C9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滋百岁（河北）药业有限公司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D0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2024年11月20日-11月21日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17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毒性饮片（净制、切制、煮制）（毒性饮片车间：毒性饮片生产线）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54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7FA75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AA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7FCCF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C2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B7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以岭万洲国际制药有限公司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90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2024年11月19日-11月21日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0A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片剂（口服固体制剂二车间：片剂生产线）（精神药品：氢溴酸右美沙芬片，国药准字H20066348）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D1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3C951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99号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48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25FE1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7E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C0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石家庄东方药业股份有限公司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C8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2024年10月14日-10月16日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8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散剂（口服固体制剂车间：散剂生产线）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A8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12C06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100号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23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6BD0E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FF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8C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秦皇岛大恩药业有限公司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DB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2024年6月4日-6月7日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72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颗粒剂（固体制剂车间：颗粒剂生产线）、片剂（固体制剂车间：片剂生产线）、硬胶囊剂（固体制剂车间：硬胶囊剂生产线）【以上均含中药前处理和提取（中药前处理和提取车间：中药前处理和提取生产线）】【MAH变更品种：黄连上清片、痛风舒片、精乌片、妇炎净片、癃闭舒片、姜黄清脂片、固本咳喘胶囊、前列舒乐胶囊、解郁安神胶囊、回春如意胶囊、止咳枇杷颗粒、板蓝根颗粒、人参五味子颗粒、感冒清热颗粒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D5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5FEBA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101号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5D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1AFD3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2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8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河北铭洋药业有限公司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F4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2024年11月26日-11月28日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CB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中药饮片（净制、切制、蒸制、煮制、燀制、煅制、炒制、发芽、发酵、水飞、制炭、炙制、煨制）（一般饮片生产车间: 一般饮片生产线 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3C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49837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102号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FC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  <w:tr w14:paraId="0F5D2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FD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50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河北康美制药股份有限公司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18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2024年5月21日-5月24日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79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丸剂（蜜丸）（前处理车间：前处理生产线，丸剂车间：大蜜丸生产线）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AE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</w:t>
            </w:r>
          </w:p>
          <w:p w14:paraId="103FB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（2024）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88号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AA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</w:tbl>
    <w:p w14:paraId="5BAAC4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Times New Roman" w:hAnsi="Times New Roman" w:eastAsia="宋体" w:cs="Times New Roman"/>
        </w:rPr>
      </w:pPr>
    </w:p>
    <w:p w14:paraId="5BCEC23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5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2024-12-19T07:50:51Z</dcterms:created>
  <dc:creator>Administrator</dc:creator>
  <cp:lastModifiedBy>张永强</cp:lastModifiedBy>
  <dcterms:modified xsi:type="dcterms:W3CDTF">2024-12-19T07:51:10Z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05E778B613A54BF2BE8C9D86C4F26288_12</vt:lpwstr>
  </property>
</Properties>
</file>