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4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316"/>
        <w:gridCol w:w="1578"/>
        <w:gridCol w:w="1150"/>
        <w:gridCol w:w="1124"/>
        <w:gridCol w:w="1553"/>
        <w:gridCol w:w="1499"/>
        <w:gridCol w:w="1578"/>
        <w:gridCol w:w="1220"/>
        <w:gridCol w:w="683"/>
        <w:gridCol w:w="883"/>
        <w:gridCol w:w="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3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7331075</wp:posOffset>
                      </wp:positionH>
                      <wp:positionV relativeFrom="paragraph">
                        <wp:posOffset>-346075</wp:posOffset>
                      </wp:positionV>
                      <wp:extent cx="1426210" cy="1191260"/>
                      <wp:effectExtent l="0" t="0" r="21590" b="254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8301355" y="982345"/>
                                <a:ext cx="1426210" cy="1191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114300" distR="114300">
                                        <wp:extent cx="1168400" cy="1064260"/>
                                        <wp:effectExtent l="0" t="0" r="0" b="2540"/>
                                        <wp:docPr id="9240" name="图片 1"/>
                                        <wp:cNvGraphicFramePr>
                                          <a:graphicFrameLocks xmlns:a="http://schemas.openxmlformats.org/drawingml/2006/main" noChangeAspect="true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240" name="图片 1"/>
                                                <pic:cNvPicPr>
                                                  <a:picLocks noChangeAspect="true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68400" cy="10642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77.25pt;margin-top:-27.25pt;height:93.8pt;width:112.3pt;z-index:251659264;mso-width-relative:page;mso-height-relative:page;" fillcolor="#FFFFFF [3201]" filled="t" stroked="f" coordsize="21600,21600" o:gfxdata="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/556&#10;eNYAAAANAQAADwAAAAAAAAABACAAAAA4AAAAZHJzL2Rvd25yZXYueG1sUEsBAhQAFAAAAAgAh07i&#10;QDUJGHdHAgAAXwQAAA4AAAAAAAAAAQAgAAAAOwEAAGRycy9lMm9Eb2MueG1sUEsFBgAAAAAGAAYA&#10;WQEAAPQF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1168400" cy="1064260"/>
                                  <wp:effectExtent l="0" t="0" r="0" b="2540"/>
                                  <wp:docPr id="9240" name="图片 1"/>
                                  <wp:cNvGraphicFramePr>
                                    <a:graphicFrameLocks xmlns:a="http://schemas.openxmlformats.org/drawingml/2006/main" noChangeAspect="tru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240" name="图片 1"/>
                                          <pic:cNvPicPr>
                                            <a:picLocks noChangeAspect="true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8400" cy="1064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河北**医疗器械公司随货同行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销售日期：2024年1月1日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出库单号：TY0000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收货单位：北京市***医疗器械有限公司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收货地址及电话：北京市**区**路**号，***电话：18888888888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商品编码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医保耗材编码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批号/序列号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生产日期/灭菌日期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生产企业/受托生产企业：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医疗器械注册人/备案人：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注册证号/备案凭证：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箱装数：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本页合计：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储运条件：</w:t>
            </w: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冷链运输记录</w:t>
            </w:r>
          </w:p>
        </w:tc>
        <w:tc>
          <w:tcPr>
            <w:tcW w:w="3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起运时间/温度：</w:t>
            </w: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可</w:t>
            </w:r>
            <w:r>
              <w:rPr>
                <w:rStyle w:val="4"/>
                <w:rFonts w:ascii="宋体" w:hAnsi="宋体" w:eastAsia="宋体" w:cs="宋体"/>
                <w:sz w:val="20"/>
                <w:szCs w:val="20"/>
                <w:lang w:val="en-US" w:eastAsia="zh-CN" w:bidi="ar"/>
              </w:rPr>
              <w:t>人</w:t>
            </w:r>
            <w:r>
              <w:rPr>
                <w:rStyle w:val="4"/>
                <w:sz w:val="20"/>
                <w:szCs w:val="20"/>
                <w:lang w:val="en-US" w:eastAsia="zh-CN" w:bidi="ar"/>
              </w:rPr>
              <w:t>工填写</w:t>
            </w:r>
          </w:p>
        </w:tc>
        <w:tc>
          <w:tcPr>
            <w:tcW w:w="34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到达时间/温度：</w:t>
            </w:r>
            <w:r>
              <w:rPr>
                <w:rStyle w:val="5"/>
                <w:sz w:val="20"/>
                <w:szCs w:val="20"/>
                <w:lang w:val="en-US" w:eastAsia="zh-CN" w:bidi="ar"/>
              </w:rPr>
              <w:t>可人工填写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仓储地址：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石家庄市**区**路**号</w:t>
            </w:r>
          </w:p>
        </w:tc>
        <w:tc>
          <w:tcPr>
            <w:tcW w:w="149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单据备注：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第一联：回执（白）  第二联：客户（粉）  第三联：库房（蓝）  第四联：业务（黄）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第1页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出库人：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复核人：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客户签章：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7FF0543"/>
    <w:rsid w:val="A7FF0543"/>
    <w:rsid w:val="FFAE1698"/>
    <w:rsid w:val="FFCFC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1"/>
    <w:basedOn w:val="3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5">
    <w:name w:val="font122"/>
    <w:basedOn w:val="3"/>
    <w:qFormat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2024-09-25T03:44:00Z</dcterms:created>
  <dc:creator>李振兴</dc:creator>
  <cp:lastModifiedBy>uos</cp:lastModifiedBy>
  <dcterms:modified xsi:type="dcterms:W3CDTF">2024-12-04T15:07:37Z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B853195A4ECA59E9A935F2661BBF69A4_41</vt:lpwstr>
  </property>
</Properties>
</file>